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8B4C7" w14:textId="77777777" w:rsidR="00650304" w:rsidRPr="008E5BC1" w:rsidRDefault="00650304" w:rsidP="00650304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Компания остается агентом по НДС, даже если оплата партнеру зависла в банке</w:t>
      </w:r>
    </w:p>
    <w:p w14:paraId="778C1F44" w14:textId="77777777" w:rsidR="00650304" w:rsidRPr="001E3C4D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55985FE6" w14:textId="77777777" w:rsidR="00650304" w:rsidRPr="001E3C4D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Российская компания перевела на банковский счет иностранного партнера деньги за услуги, которые облагаются НДС в России. Однако до иностранца платеж по каким-то причинам не дошел. В этом случае компания все равно остается налоговым агентом. Она должна исчислить, удержать и перечислить в бюджет НДС. К такому выводу пришли чиновники ФНС.</w:t>
      </w:r>
    </w:p>
    <w:p w14:paraId="51A3DF7B" w14:textId="77777777" w:rsidR="00650304" w:rsidRPr="001E3C4D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 мнению ведомства, обязанность рассчитать налог не зависит от того, получила ли оплату на свой расчетный счет иностранная организация (</w:t>
      </w:r>
      <w:hyperlink r:id="rId4" w:anchor="ZAP20HQ3CQ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161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Исчислить налог надо в периоде, когда деньги ушли со счета российской компании. А перечислить — по итогам налогового периода исходя из всех фактически оказанных услуг (</w:t>
      </w:r>
      <w:hyperlink r:id="rId5" w:anchor="ZAP1UT03CI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 ст. 174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16C1653A" w14:textId="77777777" w:rsidR="00650304" w:rsidRPr="001E3C4D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 вычету агентский НДС можно принять на основании документов, подтверждающих, что агент исчислил налог. Условие для вычета стандартное: услуги должны быть приняты к учету (</w:t>
      </w:r>
      <w:hyperlink r:id="rId6" w:anchor="XA00M742ME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 ст. 172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145518FF" w14:textId="77777777" w:rsidR="00650304" w:rsidRPr="001E3C4D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</w:rPr>
        <w:t>Источник: </w:t>
      </w:r>
      <w:hyperlink r:id="rId7" w:tgtFrame="_blank" w:history="1">
        <w:r w:rsidRPr="001E3C4D">
          <w:rPr>
            <w:rFonts w:ascii="Arial" w:eastAsia="Times New Roman" w:hAnsi="Arial" w:cs="Arial"/>
            <w:color w:val="329A32"/>
            <w:kern w:val="0"/>
            <w:sz w:val="21"/>
            <w:szCs w:val="21"/>
            <w:u w:val="single"/>
            <w:lang w:eastAsia="ru-RU"/>
          </w:rPr>
          <w:t>письмо ФНС от 05.06.2024 № ЗГ-2-3/8469</w:t>
        </w:r>
      </w:hyperlink>
    </w:p>
    <w:p w14:paraId="1FACA796" w14:textId="77777777" w:rsidR="00650304" w:rsidRDefault="00650304" w:rsidP="00650304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3DA5DAC4" w14:textId="77777777" w:rsidR="00650304" w:rsidRPr="001E3C4D" w:rsidRDefault="00650304" w:rsidP="00650304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1EC670AA" w14:textId="77777777" w:rsidR="00650304" w:rsidRPr="008E5BC1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3DDCECF8" w14:textId="77777777" w:rsidR="00650304" w:rsidRPr="008E5BC1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F7BBD4F" w14:textId="77777777" w:rsidR="00650304" w:rsidRPr="008E5BC1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291A6A06" w14:textId="77777777" w:rsidR="00650304" w:rsidRPr="008E5BC1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7562385A" w14:textId="77777777" w:rsidR="00650304" w:rsidRPr="008E5BC1" w:rsidRDefault="00650304" w:rsidP="0065030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FD3A83B" w14:textId="6E307254" w:rsidR="00D84CED" w:rsidRPr="00650304" w:rsidRDefault="00D84CED" w:rsidP="00650304"/>
    <w:sectPr w:rsidR="00D84CED" w:rsidRPr="00650304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3126E6"/>
    <w:rsid w:val="00546BFB"/>
    <w:rsid w:val="00650304"/>
    <w:rsid w:val="009E5EFC"/>
    <w:rsid w:val="00AE716B"/>
    <w:rsid w:val="00B13AF5"/>
    <w:rsid w:val="00B34A0C"/>
    <w:rsid w:val="00D84CED"/>
    <w:rsid w:val="00E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13063738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765862&amp;anchor=XA00M742ME" TargetMode="External"/><Relationship Id="rId5" Type="http://schemas.openxmlformats.org/officeDocument/2006/relationships/hyperlink" Target="https://e.glavbukh.ru/npd-doc?npmid=99&amp;npid=901765862&amp;anchor=ZAP1UT03CI" TargetMode="External"/><Relationship Id="rId4" Type="http://schemas.openxmlformats.org/officeDocument/2006/relationships/hyperlink" Target="https://e.glavbukh.ru/npd-doc?npmid=99&amp;npid=901765862&amp;anchor=ZAP20HQ3C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2024-07-08T13:19:00Z</dcterms:created>
  <dcterms:modified xsi:type="dcterms:W3CDTF">2024-07-08T13:19:00Z</dcterms:modified>
</cp:coreProperties>
</file>